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BB501" w14:textId="55FDEBC8" w:rsidR="00E12A29" w:rsidRPr="003C2B1F" w:rsidRDefault="009E2B27" w:rsidP="00307266">
      <w:pPr>
        <w:pStyle w:val="NormalWeb"/>
        <w:jc w:val="center"/>
        <w:rPr>
          <w:rFonts w:asciiTheme="minorHAnsi" w:hAnsiTheme="minorHAnsi"/>
          <w:b/>
        </w:rPr>
      </w:pPr>
      <w:r w:rsidRPr="003C2B1F">
        <w:rPr>
          <w:rFonts w:asciiTheme="minorHAnsi" w:hAnsiTheme="minorHAnsi"/>
          <w:b/>
        </w:rPr>
        <w:t>TCOLE/Non-Law Enforcement Academies</w:t>
      </w:r>
      <w:r w:rsidR="00AC31D6" w:rsidRPr="003C2B1F">
        <w:rPr>
          <w:rFonts w:asciiTheme="minorHAnsi" w:hAnsiTheme="minorHAnsi"/>
          <w:b/>
        </w:rPr>
        <w:t xml:space="preserve"> (ORI</w:t>
      </w:r>
      <w:r w:rsidR="00C165A7" w:rsidRPr="003C2B1F">
        <w:rPr>
          <w:rFonts w:asciiTheme="minorHAnsi" w:hAnsiTheme="minorHAnsi"/>
          <w:b/>
        </w:rPr>
        <w:t xml:space="preserve"> </w:t>
      </w:r>
      <w:r w:rsidRPr="003C2B1F">
        <w:rPr>
          <w:rFonts w:asciiTheme="minorHAnsi" w:hAnsiTheme="minorHAnsi"/>
          <w:b/>
        </w:rPr>
        <w:t>TCOLE/Non-Law Enforcement Academies</w:t>
      </w:r>
      <w:r w:rsidR="009A447B" w:rsidRPr="003C2B1F">
        <w:rPr>
          <w:rFonts w:asciiTheme="minorHAnsi" w:hAnsiTheme="minorHAnsi"/>
          <w:b/>
        </w:rPr>
        <w:t xml:space="preserve">/Service Code </w:t>
      </w:r>
      <w:r w:rsidRPr="003C2B1F">
        <w:rPr>
          <w:rFonts w:asciiTheme="minorHAnsi" w:hAnsiTheme="minorHAnsi"/>
          <w:b/>
        </w:rPr>
        <w:t>11G4J8</w:t>
      </w:r>
      <w:r w:rsidR="009A447B" w:rsidRPr="003C2B1F">
        <w:rPr>
          <w:rFonts w:asciiTheme="minorHAnsi" w:hAnsiTheme="minorHAnsi"/>
          <w:b/>
        </w:rPr>
        <w:t>)</w:t>
      </w:r>
    </w:p>
    <w:p w14:paraId="374127AA" w14:textId="4CB2B517" w:rsidR="00327A6C" w:rsidRDefault="00327A6C" w:rsidP="000F24E4">
      <w:pPr>
        <w:pStyle w:val="NormalWeb"/>
        <w:tabs>
          <w:tab w:val="left" w:pos="1343"/>
        </w:tabs>
        <w:rPr>
          <w:rFonts w:asciiTheme="minorHAnsi" w:hAnsiTheme="minorHAnsi"/>
          <w:sz w:val="22"/>
          <w:szCs w:val="22"/>
        </w:rPr>
      </w:pPr>
    </w:p>
    <w:p w14:paraId="498BA2C8" w14:textId="77777777" w:rsidR="00E12A29" w:rsidRPr="00400088" w:rsidRDefault="00E12A29" w:rsidP="00E12A29">
      <w:pPr>
        <w:pStyle w:val="NormalWeb"/>
        <w:rPr>
          <w:rFonts w:asciiTheme="minorHAnsi" w:hAnsiTheme="minorHAnsi"/>
        </w:rPr>
      </w:pPr>
      <w:r w:rsidRPr="00400088">
        <w:rPr>
          <w:rFonts w:asciiTheme="minorHAnsi" w:hAnsiTheme="minorHAnsi"/>
          <w:sz w:val="22"/>
          <w:szCs w:val="22"/>
        </w:rPr>
        <w:t xml:space="preserve">The general process for electronic fingerprinting is: </w:t>
      </w:r>
    </w:p>
    <w:p w14:paraId="6C3D3C21" w14:textId="77777777" w:rsidR="004928BA" w:rsidRPr="00400088" w:rsidRDefault="00E12A29" w:rsidP="00341D8A">
      <w:pPr>
        <w:pStyle w:val="NormalWeb"/>
        <w:numPr>
          <w:ilvl w:val="0"/>
          <w:numId w:val="1"/>
        </w:numPr>
        <w:rPr>
          <w:rFonts w:asciiTheme="minorHAnsi" w:hAnsiTheme="minorHAnsi"/>
        </w:rPr>
      </w:pPr>
      <w:r w:rsidRPr="00400088">
        <w:rPr>
          <w:rFonts w:asciiTheme="minorHAnsi" w:hAnsiTheme="minorHAnsi"/>
          <w:sz w:val="22"/>
          <w:szCs w:val="22"/>
        </w:rPr>
        <w:t>Schedule an appointment to be electronically fingerprinted</w:t>
      </w:r>
      <w:r w:rsidR="00583CB4" w:rsidRPr="00400088">
        <w:rPr>
          <w:rFonts w:asciiTheme="minorHAnsi" w:hAnsiTheme="minorHAnsi"/>
          <w:sz w:val="22"/>
          <w:szCs w:val="22"/>
        </w:rPr>
        <w:t xml:space="preserve"> </w:t>
      </w:r>
      <w:r w:rsidR="00341D8A" w:rsidRPr="00400088">
        <w:rPr>
          <w:rFonts w:asciiTheme="minorHAnsi" w:hAnsiTheme="minorHAnsi"/>
          <w:sz w:val="22"/>
          <w:szCs w:val="22"/>
        </w:rPr>
        <w:t xml:space="preserve">by </w:t>
      </w:r>
      <w:proofErr w:type="spellStart"/>
      <w:r w:rsidR="00583CB4" w:rsidRPr="00400088">
        <w:rPr>
          <w:rFonts w:asciiTheme="minorHAnsi" w:hAnsiTheme="minorHAnsi"/>
          <w:sz w:val="22"/>
          <w:szCs w:val="22"/>
        </w:rPr>
        <w:t>MorphoTrust</w:t>
      </w:r>
      <w:proofErr w:type="spellEnd"/>
      <w:r w:rsidR="00583CB4" w:rsidRPr="00400088">
        <w:rPr>
          <w:rFonts w:asciiTheme="minorHAnsi" w:hAnsiTheme="minorHAnsi"/>
          <w:sz w:val="22"/>
          <w:szCs w:val="22"/>
        </w:rPr>
        <w:t xml:space="preserve"> USA</w:t>
      </w:r>
      <w:r w:rsidR="00341D8A" w:rsidRPr="00400088">
        <w:rPr>
          <w:rFonts w:asciiTheme="minorHAnsi" w:hAnsiTheme="minorHAnsi"/>
          <w:sz w:val="22"/>
          <w:szCs w:val="22"/>
        </w:rPr>
        <w:t xml:space="preserve"> at one of their </w:t>
      </w:r>
      <w:proofErr w:type="spellStart"/>
      <w:r w:rsidR="00341D8A" w:rsidRPr="00400088">
        <w:rPr>
          <w:rFonts w:asciiTheme="minorHAnsi" w:hAnsiTheme="minorHAnsi"/>
          <w:sz w:val="22"/>
          <w:szCs w:val="22"/>
        </w:rPr>
        <w:t>IdentoGo</w:t>
      </w:r>
      <w:proofErr w:type="spellEnd"/>
      <w:r w:rsidR="00341D8A" w:rsidRPr="00400088">
        <w:rPr>
          <w:rFonts w:asciiTheme="minorHAnsi" w:hAnsiTheme="minorHAnsi"/>
          <w:sz w:val="22"/>
          <w:szCs w:val="22"/>
        </w:rPr>
        <w:t xml:space="preserve"> enrollment centers. </w:t>
      </w:r>
    </w:p>
    <w:p w14:paraId="7FAD7046" w14:textId="77777777" w:rsidR="00B45DBA" w:rsidRPr="00400088" w:rsidRDefault="00341D8A" w:rsidP="004928BA">
      <w:pPr>
        <w:pStyle w:val="NormalWeb"/>
        <w:numPr>
          <w:ilvl w:val="1"/>
          <w:numId w:val="1"/>
        </w:numPr>
        <w:rPr>
          <w:rFonts w:asciiTheme="minorHAnsi" w:hAnsiTheme="minorHAnsi"/>
        </w:rPr>
      </w:pPr>
      <w:r w:rsidRPr="00400088">
        <w:rPr>
          <w:rFonts w:asciiTheme="minorHAnsi" w:hAnsiTheme="minorHAnsi"/>
          <w:sz w:val="22"/>
          <w:szCs w:val="22"/>
        </w:rPr>
        <w:t xml:space="preserve">Internet </w:t>
      </w:r>
      <w:r w:rsidR="00583CB4" w:rsidRPr="00400088">
        <w:rPr>
          <w:rFonts w:asciiTheme="minorHAnsi" w:hAnsiTheme="minorHAnsi"/>
          <w:sz w:val="22"/>
          <w:szCs w:val="22"/>
        </w:rPr>
        <w:t xml:space="preserve">based scheduling is the quickest and most convenient way to </w:t>
      </w:r>
      <w:r w:rsidRPr="00400088">
        <w:rPr>
          <w:rFonts w:asciiTheme="minorHAnsi" w:hAnsiTheme="minorHAnsi"/>
          <w:sz w:val="22"/>
          <w:szCs w:val="22"/>
        </w:rPr>
        <w:t>obtain</w:t>
      </w:r>
      <w:r w:rsidR="00C85D6B" w:rsidRPr="00400088">
        <w:rPr>
          <w:rFonts w:asciiTheme="minorHAnsi" w:hAnsiTheme="minorHAnsi"/>
          <w:sz w:val="22"/>
          <w:szCs w:val="22"/>
        </w:rPr>
        <w:t xml:space="preserve"> a fingerprint appointment</w:t>
      </w:r>
      <w:r w:rsidRPr="00400088">
        <w:rPr>
          <w:rFonts w:asciiTheme="minorHAnsi" w:hAnsiTheme="minorHAnsi"/>
          <w:sz w:val="22"/>
          <w:szCs w:val="22"/>
        </w:rPr>
        <w:t xml:space="preserve">. </w:t>
      </w:r>
    </w:p>
    <w:p w14:paraId="058CEF13" w14:textId="77777777" w:rsidR="003C2B1F" w:rsidRPr="003C2B1F" w:rsidRDefault="00341D8A" w:rsidP="007E53EC">
      <w:pPr>
        <w:pStyle w:val="NormalWeb"/>
        <w:numPr>
          <w:ilvl w:val="2"/>
          <w:numId w:val="1"/>
        </w:numPr>
        <w:rPr>
          <w:rFonts w:asciiTheme="minorHAnsi" w:hAnsiTheme="minorHAnsi"/>
        </w:rPr>
      </w:pPr>
      <w:r w:rsidRPr="003C2B1F">
        <w:rPr>
          <w:rFonts w:asciiTheme="minorHAnsi" w:hAnsiTheme="minorHAnsi"/>
          <w:b/>
          <w:sz w:val="22"/>
          <w:szCs w:val="22"/>
        </w:rPr>
        <w:t xml:space="preserve">You </w:t>
      </w:r>
      <w:r w:rsidR="00507C1A" w:rsidRPr="003C2B1F">
        <w:rPr>
          <w:rFonts w:asciiTheme="minorHAnsi" w:hAnsiTheme="minorHAnsi"/>
          <w:b/>
          <w:sz w:val="22"/>
          <w:szCs w:val="22"/>
        </w:rPr>
        <w:t>may</w:t>
      </w:r>
      <w:r w:rsidRPr="003C2B1F">
        <w:rPr>
          <w:rFonts w:asciiTheme="minorHAnsi" w:hAnsiTheme="minorHAnsi"/>
          <w:b/>
          <w:sz w:val="22"/>
          <w:szCs w:val="22"/>
        </w:rPr>
        <w:t xml:space="preserve"> begin the process now by </w:t>
      </w:r>
      <w:r w:rsidR="00C85D6B" w:rsidRPr="003C2B1F">
        <w:rPr>
          <w:rFonts w:asciiTheme="minorHAnsi" w:hAnsiTheme="minorHAnsi"/>
          <w:b/>
          <w:sz w:val="22"/>
          <w:szCs w:val="22"/>
        </w:rPr>
        <w:t xml:space="preserve">simply clicking </w:t>
      </w:r>
      <w:r w:rsidR="00583CB4" w:rsidRPr="003C2B1F">
        <w:rPr>
          <w:rFonts w:asciiTheme="minorHAnsi" w:hAnsiTheme="minorHAnsi"/>
          <w:b/>
          <w:sz w:val="22"/>
          <w:szCs w:val="22"/>
        </w:rPr>
        <w:t>on this link:</w:t>
      </w:r>
      <w:r w:rsidR="00C85D6B" w:rsidRPr="003C2B1F">
        <w:rPr>
          <w:rFonts w:asciiTheme="minorHAnsi" w:hAnsiTheme="minorHAnsi"/>
          <w:b/>
          <w:sz w:val="22"/>
          <w:szCs w:val="22"/>
        </w:rPr>
        <w:t xml:space="preserve"> </w:t>
      </w:r>
      <w:r w:rsidR="00E12A29" w:rsidRPr="003C2B1F">
        <w:rPr>
          <w:rFonts w:asciiTheme="minorHAnsi" w:hAnsiTheme="minorHAnsi"/>
          <w:b/>
          <w:sz w:val="22"/>
          <w:szCs w:val="22"/>
        </w:rPr>
        <w:t xml:space="preserve"> </w:t>
      </w:r>
      <w:hyperlink r:id="rId5" w:history="1">
        <w:r w:rsidR="009E2B27" w:rsidRPr="003C2B1F">
          <w:rPr>
            <w:rStyle w:val="Hyperlink"/>
            <w:rFonts w:asciiTheme="minorHAnsi" w:hAnsiTheme="minorHAnsi"/>
            <w:b/>
            <w:sz w:val="22"/>
            <w:szCs w:val="22"/>
          </w:rPr>
          <w:t>https://uenroll.identogo.com/servicecode/11G4J8</w:t>
        </w:r>
      </w:hyperlink>
    </w:p>
    <w:p w14:paraId="53BEC7ED" w14:textId="1EBDDAE7" w:rsidR="003C2B1F" w:rsidRPr="003C2B1F" w:rsidRDefault="003C2B1F" w:rsidP="007E53EC">
      <w:pPr>
        <w:pStyle w:val="NormalWeb"/>
        <w:numPr>
          <w:ilvl w:val="2"/>
          <w:numId w:val="1"/>
        </w:numPr>
        <w:rPr>
          <w:rFonts w:asciiTheme="minorHAnsi" w:hAnsiTheme="minorHAnsi"/>
        </w:rPr>
      </w:pPr>
      <w:r>
        <w:rPr>
          <w:rFonts w:asciiTheme="minorHAnsi" w:hAnsiTheme="minorHAnsi"/>
          <w:sz w:val="22"/>
          <w:szCs w:val="22"/>
        </w:rPr>
        <w:t>Academy Number:  LE-</w:t>
      </w:r>
      <w:r w:rsidRPr="00E87247">
        <w:rPr>
          <w:rFonts w:asciiTheme="minorHAnsi" w:hAnsiTheme="minorHAnsi"/>
          <w:sz w:val="22"/>
          <w:szCs w:val="22"/>
          <w:highlight w:val="yellow"/>
        </w:rPr>
        <w:t>___</w:t>
      </w:r>
      <w:r w:rsidR="006411F5">
        <w:rPr>
          <w:rFonts w:asciiTheme="minorHAnsi" w:hAnsiTheme="minorHAnsi"/>
          <w:sz w:val="22"/>
          <w:szCs w:val="22"/>
          <w:highlight w:val="yellow"/>
        </w:rPr>
        <w:t>485007</w:t>
      </w:r>
      <w:bookmarkStart w:id="0" w:name="_GoBack"/>
      <w:bookmarkEnd w:id="0"/>
      <w:r w:rsidRPr="00E87247">
        <w:rPr>
          <w:rFonts w:asciiTheme="minorHAnsi" w:hAnsiTheme="minorHAnsi"/>
          <w:sz w:val="22"/>
          <w:szCs w:val="22"/>
          <w:highlight w:val="yellow"/>
        </w:rPr>
        <w:t>_____</w:t>
      </w:r>
      <w:r>
        <w:rPr>
          <w:rFonts w:asciiTheme="minorHAnsi" w:hAnsiTheme="minorHAnsi"/>
          <w:sz w:val="22"/>
          <w:szCs w:val="22"/>
        </w:rPr>
        <w:t>.</w:t>
      </w:r>
    </w:p>
    <w:p w14:paraId="65B7751A" w14:textId="7CC4A137" w:rsidR="007E53EC" w:rsidRPr="003C2B1F" w:rsidRDefault="003C2B1F" w:rsidP="007E53EC">
      <w:pPr>
        <w:pStyle w:val="NormalWeb"/>
        <w:numPr>
          <w:ilvl w:val="2"/>
          <w:numId w:val="1"/>
        </w:numPr>
        <w:rPr>
          <w:rFonts w:asciiTheme="minorHAnsi" w:hAnsiTheme="minorHAnsi"/>
        </w:rPr>
      </w:pPr>
      <w:r w:rsidRPr="003C2B1F">
        <w:rPr>
          <w:rFonts w:asciiTheme="minorHAnsi" w:hAnsiTheme="minorHAnsi"/>
          <w:color w:val="000000" w:themeColor="text1"/>
          <w:sz w:val="22"/>
          <w:szCs w:val="22"/>
        </w:rPr>
        <w:t xml:space="preserve"> </w:t>
      </w:r>
      <w:r w:rsidR="007E53EC" w:rsidRPr="003C2B1F">
        <w:rPr>
          <w:rFonts w:asciiTheme="minorHAnsi" w:hAnsiTheme="minorHAnsi"/>
          <w:color w:val="000000" w:themeColor="text1"/>
          <w:sz w:val="22"/>
          <w:szCs w:val="22"/>
        </w:rPr>
        <w:t>Provide all required pre-enrollment data and select a convenient date and time for your appointment</w:t>
      </w:r>
    </w:p>
    <w:p w14:paraId="0B290ABD" w14:textId="77777777" w:rsidR="000414EE" w:rsidRPr="000414EE" w:rsidRDefault="00583CB4" w:rsidP="004928BA">
      <w:pPr>
        <w:pStyle w:val="NormalWeb"/>
        <w:numPr>
          <w:ilvl w:val="1"/>
          <w:numId w:val="1"/>
        </w:numPr>
        <w:rPr>
          <w:rFonts w:asciiTheme="minorHAnsi" w:hAnsiTheme="minorHAnsi"/>
        </w:rPr>
      </w:pPr>
      <w:r w:rsidRPr="00507C1A">
        <w:rPr>
          <w:rFonts w:asciiTheme="minorHAnsi" w:hAnsiTheme="minorHAnsi"/>
          <w:color w:val="000000" w:themeColor="text1"/>
          <w:sz w:val="22"/>
          <w:szCs w:val="22"/>
        </w:rPr>
        <w:t>If you prefer to schedule over the telephone, you must</w:t>
      </w:r>
      <w:r w:rsidR="000414EE">
        <w:rPr>
          <w:rFonts w:asciiTheme="minorHAnsi" w:hAnsiTheme="minorHAnsi"/>
          <w:color w:val="000000" w:themeColor="text1"/>
          <w:sz w:val="22"/>
          <w:szCs w:val="22"/>
        </w:rPr>
        <w:t>:</w:t>
      </w:r>
      <w:r w:rsidRPr="00507C1A">
        <w:rPr>
          <w:rFonts w:asciiTheme="minorHAnsi" w:hAnsiTheme="minorHAnsi"/>
          <w:color w:val="000000" w:themeColor="text1"/>
          <w:sz w:val="22"/>
          <w:szCs w:val="22"/>
        </w:rPr>
        <w:t xml:space="preserve"> </w:t>
      </w:r>
    </w:p>
    <w:p w14:paraId="4D8DD0F7" w14:textId="74641572" w:rsidR="000414EE" w:rsidRPr="007E53EC" w:rsidRDefault="00B8656E" w:rsidP="007E53EC">
      <w:pPr>
        <w:pStyle w:val="NormalWeb"/>
        <w:numPr>
          <w:ilvl w:val="2"/>
          <w:numId w:val="1"/>
        </w:numPr>
        <w:rPr>
          <w:rFonts w:asciiTheme="minorHAnsi" w:hAnsiTheme="minorHAnsi"/>
        </w:rPr>
      </w:pPr>
      <w:r>
        <w:rPr>
          <w:rFonts w:asciiTheme="minorHAnsi" w:hAnsiTheme="minorHAnsi"/>
          <w:color w:val="000000" w:themeColor="text1"/>
          <w:sz w:val="22"/>
          <w:szCs w:val="22"/>
        </w:rPr>
        <w:t xml:space="preserve">Have your Service Code ready </w:t>
      </w:r>
      <w:r w:rsidR="009E2B27">
        <w:rPr>
          <w:rFonts w:asciiTheme="minorHAnsi" w:hAnsiTheme="minorHAnsi"/>
          <w:color w:val="000000" w:themeColor="text1"/>
          <w:sz w:val="22"/>
          <w:szCs w:val="22"/>
        </w:rPr>
        <w:t>(</w:t>
      </w:r>
      <w:r w:rsidR="009E2B27">
        <w:rPr>
          <w:rFonts w:asciiTheme="minorHAnsi" w:hAnsiTheme="minorHAnsi"/>
          <w:b/>
          <w:sz w:val="22"/>
          <w:szCs w:val="22"/>
        </w:rPr>
        <w:t>11G4J8</w:t>
      </w:r>
      <w:r>
        <w:rPr>
          <w:rFonts w:asciiTheme="minorHAnsi" w:hAnsiTheme="minorHAnsi"/>
          <w:color w:val="000000" w:themeColor="text1"/>
          <w:sz w:val="22"/>
          <w:szCs w:val="22"/>
        </w:rPr>
        <w:t>)</w:t>
      </w:r>
      <w:r w:rsidR="007E53EC">
        <w:rPr>
          <w:rFonts w:asciiTheme="minorHAnsi" w:hAnsiTheme="minorHAnsi"/>
          <w:color w:val="000000" w:themeColor="text1"/>
          <w:sz w:val="22"/>
          <w:szCs w:val="22"/>
        </w:rPr>
        <w:t>, t</w:t>
      </w:r>
      <w:r w:rsidR="00583CB4" w:rsidRPr="007E53EC">
        <w:rPr>
          <w:rFonts w:asciiTheme="minorHAnsi" w:hAnsiTheme="minorHAnsi"/>
          <w:color w:val="000000" w:themeColor="text1"/>
          <w:sz w:val="22"/>
          <w:szCs w:val="22"/>
        </w:rPr>
        <w:t xml:space="preserve">hen call </w:t>
      </w:r>
      <w:r w:rsidR="00583CB4" w:rsidRPr="007E53EC">
        <w:rPr>
          <w:rFonts w:asciiTheme="minorHAnsi" w:hAnsiTheme="minorHAnsi"/>
          <w:b/>
          <w:color w:val="000000" w:themeColor="text1"/>
          <w:sz w:val="22"/>
          <w:szCs w:val="22"/>
        </w:rPr>
        <w:t>888.</w:t>
      </w:r>
      <w:r w:rsidR="00341D8A" w:rsidRPr="007E53EC">
        <w:rPr>
          <w:rFonts w:asciiTheme="minorHAnsi" w:hAnsiTheme="minorHAnsi"/>
          <w:b/>
          <w:color w:val="000000" w:themeColor="text1"/>
          <w:sz w:val="22"/>
          <w:szCs w:val="22"/>
        </w:rPr>
        <w:t>467.2080</w:t>
      </w:r>
      <w:r w:rsidR="00400088" w:rsidRPr="007E53EC">
        <w:rPr>
          <w:rFonts w:asciiTheme="minorHAnsi" w:hAnsiTheme="minorHAnsi"/>
          <w:color w:val="000000" w:themeColor="text1"/>
          <w:sz w:val="22"/>
          <w:szCs w:val="22"/>
        </w:rPr>
        <w:t>;</w:t>
      </w:r>
    </w:p>
    <w:p w14:paraId="35BCE6D8" w14:textId="5C70E6B7" w:rsidR="000414EE" w:rsidRPr="000414EE" w:rsidRDefault="00507C1A" w:rsidP="000414EE">
      <w:pPr>
        <w:pStyle w:val="NormalWeb"/>
        <w:numPr>
          <w:ilvl w:val="2"/>
          <w:numId w:val="1"/>
        </w:numPr>
        <w:rPr>
          <w:rFonts w:asciiTheme="minorHAnsi" w:hAnsiTheme="minorHAnsi"/>
        </w:rPr>
      </w:pPr>
      <w:proofErr w:type="spellStart"/>
      <w:r>
        <w:rPr>
          <w:rFonts w:asciiTheme="minorHAnsi" w:hAnsiTheme="minorHAnsi"/>
          <w:color w:val="000000" w:themeColor="text1"/>
          <w:sz w:val="22"/>
          <w:szCs w:val="22"/>
        </w:rPr>
        <w:t>MorhphoTrust</w:t>
      </w:r>
      <w:proofErr w:type="spellEnd"/>
      <w:r>
        <w:rPr>
          <w:rFonts w:asciiTheme="minorHAnsi" w:hAnsiTheme="minorHAnsi"/>
          <w:color w:val="000000" w:themeColor="text1"/>
          <w:sz w:val="22"/>
          <w:szCs w:val="22"/>
        </w:rPr>
        <w:t xml:space="preserve"> </w:t>
      </w:r>
      <w:r w:rsidR="000414EE">
        <w:rPr>
          <w:rFonts w:asciiTheme="minorHAnsi" w:hAnsiTheme="minorHAnsi"/>
          <w:color w:val="000000" w:themeColor="text1"/>
          <w:sz w:val="22"/>
          <w:szCs w:val="22"/>
        </w:rPr>
        <w:t>will prompt you for the</w:t>
      </w:r>
      <w:r w:rsidR="00341D8A" w:rsidRPr="00507C1A">
        <w:rPr>
          <w:rFonts w:asciiTheme="minorHAnsi" w:hAnsiTheme="minorHAnsi"/>
          <w:color w:val="000000" w:themeColor="text1"/>
          <w:sz w:val="22"/>
          <w:szCs w:val="22"/>
        </w:rPr>
        <w:t xml:space="preserve"> Service Code</w:t>
      </w:r>
      <w:r>
        <w:rPr>
          <w:rFonts w:asciiTheme="minorHAnsi" w:hAnsiTheme="minorHAnsi"/>
          <w:color w:val="000000" w:themeColor="text1"/>
          <w:sz w:val="22"/>
          <w:szCs w:val="22"/>
        </w:rPr>
        <w:t xml:space="preserve"> </w:t>
      </w:r>
      <w:r w:rsidR="000414EE">
        <w:rPr>
          <w:rFonts w:asciiTheme="minorHAnsi" w:hAnsiTheme="minorHAnsi"/>
          <w:color w:val="000000" w:themeColor="text1"/>
          <w:sz w:val="22"/>
          <w:szCs w:val="22"/>
        </w:rPr>
        <w:t>(</w:t>
      </w:r>
      <w:r w:rsidR="009E2B27">
        <w:rPr>
          <w:rFonts w:asciiTheme="minorHAnsi" w:hAnsiTheme="minorHAnsi"/>
          <w:b/>
          <w:sz w:val="22"/>
          <w:szCs w:val="22"/>
        </w:rPr>
        <w:t>11G4J8</w:t>
      </w:r>
      <w:r w:rsidR="009A447B">
        <w:rPr>
          <w:rFonts w:asciiTheme="minorHAnsi" w:hAnsiTheme="minorHAnsi"/>
          <w:color w:val="000000" w:themeColor="text1"/>
          <w:sz w:val="22"/>
          <w:szCs w:val="22"/>
        </w:rPr>
        <w:t>)</w:t>
      </w:r>
      <w:r w:rsidR="00400088">
        <w:rPr>
          <w:rFonts w:asciiTheme="minorHAnsi" w:hAnsiTheme="minorHAnsi"/>
          <w:color w:val="000000" w:themeColor="text1"/>
          <w:sz w:val="22"/>
          <w:szCs w:val="22"/>
        </w:rPr>
        <w:t>;</w:t>
      </w:r>
      <w:r w:rsidR="00341D8A" w:rsidRPr="00507C1A">
        <w:rPr>
          <w:rFonts w:asciiTheme="minorHAnsi" w:hAnsiTheme="minorHAnsi"/>
          <w:color w:val="000000" w:themeColor="text1"/>
          <w:sz w:val="22"/>
          <w:szCs w:val="22"/>
        </w:rPr>
        <w:t xml:space="preserve"> </w:t>
      </w:r>
    </w:p>
    <w:p w14:paraId="4484AA33" w14:textId="368C3A1D" w:rsidR="00583CB4" w:rsidRPr="00507C1A" w:rsidRDefault="007E53EC" w:rsidP="000414EE">
      <w:pPr>
        <w:pStyle w:val="NormalWeb"/>
        <w:numPr>
          <w:ilvl w:val="2"/>
          <w:numId w:val="1"/>
        </w:numPr>
        <w:rPr>
          <w:rFonts w:asciiTheme="minorHAnsi" w:hAnsiTheme="minorHAnsi"/>
        </w:rPr>
      </w:pPr>
      <w:r>
        <w:rPr>
          <w:rFonts w:asciiTheme="minorHAnsi" w:hAnsiTheme="minorHAnsi"/>
          <w:color w:val="000000" w:themeColor="text1"/>
          <w:sz w:val="22"/>
          <w:szCs w:val="22"/>
        </w:rPr>
        <w:t>Provide all required pre-enrollment data and select a convenient date and time for your appointment</w:t>
      </w:r>
    </w:p>
    <w:p w14:paraId="17906387" w14:textId="3287FB80" w:rsidR="000414EE" w:rsidRDefault="00341D8A" w:rsidP="00617F50">
      <w:pPr>
        <w:pStyle w:val="NormalWeb"/>
        <w:numPr>
          <w:ilvl w:val="0"/>
          <w:numId w:val="1"/>
        </w:numPr>
        <w:rPr>
          <w:rFonts w:asciiTheme="minorHAnsi" w:hAnsiTheme="minorHAnsi"/>
          <w:sz w:val="22"/>
          <w:szCs w:val="22"/>
        </w:rPr>
      </w:pPr>
      <w:r w:rsidRPr="00507C1A">
        <w:rPr>
          <w:rFonts w:asciiTheme="minorHAnsi" w:hAnsiTheme="minorHAnsi"/>
          <w:sz w:val="22"/>
          <w:szCs w:val="22"/>
        </w:rPr>
        <w:t>Arrive at your scheduled appointment with yo</w:t>
      </w:r>
      <w:r w:rsidR="00400088">
        <w:rPr>
          <w:rFonts w:asciiTheme="minorHAnsi" w:hAnsiTheme="minorHAnsi"/>
          <w:sz w:val="22"/>
          <w:szCs w:val="22"/>
        </w:rPr>
        <w:t>ur photo identification and fee</w:t>
      </w:r>
      <w:r w:rsidRPr="00507C1A">
        <w:rPr>
          <w:rFonts w:asciiTheme="minorHAnsi" w:hAnsiTheme="minorHAnsi"/>
          <w:sz w:val="22"/>
          <w:szCs w:val="22"/>
        </w:rPr>
        <w:t xml:space="preserve"> </w:t>
      </w:r>
      <w:r w:rsidR="003C2B1F">
        <w:rPr>
          <w:rFonts w:asciiTheme="minorHAnsi" w:hAnsiTheme="minorHAnsi"/>
          <w:sz w:val="22"/>
          <w:szCs w:val="22"/>
        </w:rPr>
        <w:t>($39.75).</w:t>
      </w:r>
    </w:p>
    <w:p w14:paraId="50756A43" w14:textId="2732F5E0" w:rsidR="000414EE" w:rsidRDefault="00507C1A" w:rsidP="000414EE">
      <w:pPr>
        <w:pStyle w:val="NormalWeb"/>
        <w:numPr>
          <w:ilvl w:val="1"/>
          <w:numId w:val="1"/>
        </w:numPr>
        <w:rPr>
          <w:rFonts w:asciiTheme="minorHAnsi" w:hAnsiTheme="minorHAnsi"/>
          <w:sz w:val="22"/>
          <w:szCs w:val="22"/>
        </w:rPr>
      </w:pPr>
      <w:r>
        <w:rPr>
          <w:rFonts w:asciiTheme="minorHAnsi" w:hAnsiTheme="minorHAnsi"/>
          <w:sz w:val="22"/>
          <w:szCs w:val="22"/>
        </w:rPr>
        <w:t xml:space="preserve">If you plan on bringing a form of identification other than a </w:t>
      </w:r>
      <w:r w:rsidR="00617F50">
        <w:rPr>
          <w:rFonts w:asciiTheme="minorHAnsi" w:hAnsiTheme="minorHAnsi"/>
          <w:sz w:val="22"/>
          <w:szCs w:val="22"/>
        </w:rPr>
        <w:t>valid (</w:t>
      </w:r>
      <w:r w:rsidR="00D06678">
        <w:rPr>
          <w:rFonts w:asciiTheme="minorHAnsi" w:hAnsiTheme="minorHAnsi"/>
          <w:sz w:val="22"/>
          <w:szCs w:val="22"/>
        </w:rPr>
        <w:t>un</w:t>
      </w:r>
      <w:r w:rsidR="00617F50">
        <w:rPr>
          <w:rFonts w:asciiTheme="minorHAnsi" w:hAnsiTheme="minorHAnsi"/>
          <w:sz w:val="22"/>
          <w:szCs w:val="22"/>
        </w:rPr>
        <w:t xml:space="preserve">expired) </w:t>
      </w:r>
      <w:r>
        <w:rPr>
          <w:rFonts w:asciiTheme="minorHAnsi" w:hAnsiTheme="minorHAnsi"/>
          <w:sz w:val="22"/>
          <w:szCs w:val="22"/>
        </w:rPr>
        <w:t xml:space="preserve">TX Driver License, please refer to the </w:t>
      </w:r>
      <w:r w:rsidR="00D06678">
        <w:rPr>
          <w:rFonts w:asciiTheme="minorHAnsi" w:hAnsiTheme="minorHAnsi"/>
          <w:sz w:val="22"/>
          <w:szCs w:val="22"/>
        </w:rPr>
        <w:t xml:space="preserve">Department of Public Safety’s </w:t>
      </w:r>
      <w:r>
        <w:rPr>
          <w:rFonts w:asciiTheme="minorHAnsi" w:hAnsiTheme="minorHAnsi"/>
          <w:sz w:val="22"/>
          <w:szCs w:val="22"/>
        </w:rPr>
        <w:t>a</w:t>
      </w:r>
      <w:r w:rsidR="009E1F73">
        <w:rPr>
          <w:rFonts w:asciiTheme="minorHAnsi" w:hAnsiTheme="minorHAnsi"/>
          <w:sz w:val="22"/>
          <w:szCs w:val="22"/>
        </w:rPr>
        <w:t xml:space="preserve">cceptable document types here: </w:t>
      </w:r>
      <w:hyperlink r:id="rId6" w:history="1">
        <w:r w:rsidR="009E1F73" w:rsidRPr="00E95BC6">
          <w:rPr>
            <w:rStyle w:val="Hyperlink"/>
            <w:rFonts w:asciiTheme="minorHAnsi" w:hAnsiTheme="minorHAnsi"/>
            <w:sz w:val="22"/>
            <w:szCs w:val="22"/>
          </w:rPr>
          <w:t>http://www.l1enrollment.com/state/forms/tx/55fc619a7f7aa.doc</w:t>
        </w:r>
      </w:hyperlink>
      <w:r w:rsidR="009E1F73">
        <w:rPr>
          <w:rFonts w:asciiTheme="minorHAnsi" w:hAnsiTheme="minorHAnsi"/>
          <w:sz w:val="22"/>
          <w:szCs w:val="22"/>
        </w:rPr>
        <w:t xml:space="preserve"> </w:t>
      </w:r>
    </w:p>
    <w:p w14:paraId="76F10CFC" w14:textId="77777777" w:rsidR="00F94CAC" w:rsidRDefault="00507C1A" w:rsidP="000414EE">
      <w:pPr>
        <w:pStyle w:val="NormalWeb"/>
        <w:numPr>
          <w:ilvl w:val="1"/>
          <w:numId w:val="1"/>
        </w:numPr>
        <w:rPr>
          <w:rFonts w:asciiTheme="minorHAnsi" w:hAnsiTheme="minorHAnsi"/>
          <w:sz w:val="22"/>
          <w:szCs w:val="22"/>
        </w:rPr>
      </w:pPr>
      <w:proofErr w:type="spellStart"/>
      <w:r w:rsidRPr="00507C1A">
        <w:rPr>
          <w:rFonts w:asciiTheme="minorHAnsi" w:hAnsiTheme="minorHAnsi"/>
          <w:sz w:val="22"/>
          <w:szCs w:val="22"/>
        </w:rPr>
        <w:t>MorphoTrust</w:t>
      </w:r>
      <w:proofErr w:type="spellEnd"/>
      <w:r w:rsidRPr="00507C1A">
        <w:rPr>
          <w:rFonts w:asciiTheme="minorHAnsi" w:hAnsiTheme="minorHAnsi"/>
          <w:sz w:val="22"/>
          <w:szCs w:val="22"/>
        </w:rPr>
        <w:t xml:space="preserve"> accepts Visa/</w:t>
      </w:r>
      <w:r w:rsidR="00F94CAC">
        <w:rPr>
          <w:rFonts w:asciiTheme="minorHAnsi" w:hAnsiTheme="minorHAnsi"/>
          <w:sz w:val="22"/>
          <w:szCs w:val="22"/>
        </w:rPr>
        <w:t>MasterC</w:t>
      </w:r>
      <w:r w:rsidRPr="00507C1A">
        <w:rPr>
          <w:rFonts w:asciiTheme="minorHAnsi" w:hAnsiTheme="minorHAnsi"/>
          <w:sz w:val="22"/>
          <w:szCs w:val="22"/>
        </w:rPr>
        <w:t>ard/Discover/American Express, business checks, money orders and coupon codes</w:t>
      </w:r>
      <w:r w:rsidR="00D207C4">
        <w:rPr>
          <w:rFonts w:asciiTheme="minorHAnsi" w:hAnsiTheme="minorHAnsi"/>
          <w:sz w:val="22"/>
          <w:szCs w:val="22"/>
        </w:rPr>
        <w:t xml:space="preserve"> (employer accounts)</w:t>
      </w:r>
      <w:r w:rsidRPr="00507C1A">
        <w:rPr>
          <w:rFonts w:asciiTheme="minorHAnsi" w:hAnsiTheme="minorHAnsi"/>
          <w:sz w:val="22"/>
          <w:szCs w:val="22"/>
        </w:rPr>
        <w:t xml:space="preserve"> at the time of service. </w:t>
      </w:r>
    </w:p>
    <w:p w14:paraId="39B5A92B" w14:textId="188C0DFE" w:rsidR="000A4971" w:rsidRDefault="00507C1A" w:rsidP="000414EE">
      <w:pPr>
        <w:pStyle w:val="NormalWeb"/>
        <w:numPr>
          <w:ilvl w:val="1"/>
          <w:numId w:val="1"/>
        </w:numPr>
        <w:rPr>
          <w:rFonts w:asciiTheme="minorHAnsi" w:hAnsiTheme="minorHAnsi"/>
          <w:sz w:val="22"/>
          <w:szCs w:val="22"/>
        </w:rPr>
      </w:pPr>
      <w:r w:rsidRPr="00507C1A">
        <w:rPr>
          <w:rFonts w:asciiTheme="minorHAnsi" w:hAnsiTheme="minorHAnsi"/>
          <w:sz w:val="22"/>
          <w:szCs w:val="22"/>
        </w:rPr>
        <w:t xml:space="preserve">Please note that personal checks and cash are </w:t>
      </w:r>
      <w:r w:rsidRPr="0021098E">
        <w:rPr>
          <w:rFonts w:asciiTheme="minorHAnsi" w:hAnsiTheme="minorHAnsi"/>
          <w:b/>
          <w:sz w:val="22"/>
          <w:szCs w:val="22"/>
        </w:rPr>
        <w:t>not</w:t>
      </w:r>
      <w:r w:rsidRPr="00507C1A">
        <w:rPr>
          <w:rFonts w:asciiTheme="minorHAnsi" w:hAnsiTheme="minorHAnsi"/>
          <w:sz w:val="22"/>
          <w:szCs w:val="22"/>
        </w:rPr>
        <w:t xml:space="preserve"> </w:t>
      </w:r>
      <w:r w:rsidRPr="00F94CAC">
        <w:rPr>
          <w:rFonts w:asciiTheme="minorHAnsi" w:hAnsiTheme="minorHAnsi"/>
          <w:b/>
          <w:color w:val="000000" w:themeColor="text1"/>
          <w:sz w:val="22"/>
          <w:szCs w:val="22"/>
        </w:rPr>
        <w:t>accepted</w:t>
      </w:r>
      <w:r w:rsidRPr="00507C1A">
        <w:rPr>
          <w:rFonts w:asciiTheme="minorHAnsi" w:hAnsiTheme="minorHAnsi"/>
          <w:sz w:val="22"/>
          <w:szCs w:val="22"/>
        </w:rPr>
        <w:t xml:space="preserve">. </w:t>
      </w:r>
    </w:p>
    <w:p w14:paraId="12F31249" w14:textId="7A350AFF" w:rsidR="00617F50" w:rsidRPr="00617F50" w:rsidRDefault="000414EE" w:rsidP="00617F50">
      <w:pPr>
        <w:pStyle w:val="NormalWeb"/>
        <w:numPr>
          <w:ilvl w:val="0"/>
          <w:numId w:val="1"/>
        </w:numPr>
        <w:rPr>
          <w:rFonts w:asciiTheme="minorHAnsi" w:hAnsiTheme="minorHAnsi"/>
          <w:sz w:val="22"/>
          <w:szCs w:val="22"/>
        </w:rPr>
      </w:pPr>
      <w:r w:rsidRPr="000414EE">
        <w:rPr>
          <w:rFonts w:asciiTheme="minorHAnsi" w:hAnsiTheme="minorHAnsi"/>
          <w:sz w:val="22"/>
          <w:szCs w:val="22"/>
        </w:rPr>
        <w:t>Your fingerprints will be submitted electronically to DPS and the FBI. You will not receive a printed fingerprint card</w:t>
      </w:r>
      <w:r>
        <w:rPr>
          <w:rFonts w:asciiTheme="minorHAnsi" w:hAnsiTheme="minorHAnsi"/>
          <w:sz w:val="22"/>
          <w:szCs w:val="22"/>
        </w:rPr>
        <w:t>.</w:t>
      </w:r>
    </w:p>
    <w:p w14:paraId="6A55D31D" w14:textId="77777777" w:rsidR="000414EE" w:rsidRPr="000414EE" w:rsidRDefault="000414EE" w:rsidP="00E12A29">
      <w:pPr>
        <w:pStyle w:val="NormalWeb"/>
        <w:numPr>
          <w:ilvl w:val="0"/>
          <w:numId w:val="1"/>
        </w:numPr>
        <w:rPr>
          <w:rFonts w:asciiTheme="minorHAnsi" w:hAnsiTheme="minorHAnsi"/>
        </w:rPr>
      </w:pPr>
      <w:r>
        <w:rPr>
          <w:rFonts w:asciiTheme="minorHAnsi" w:hAnsiTheme="minorHAnsi"/>
          <w:sz w:val="22"/>
          <w:szCs w:val="22"/>
        </w:rPr>
        <w:t xml:space="preserve">At the conclusion of your appointment, the </w:t>
      </w:r>
      <w:proofErr w:type="spellStart"/>
      <w:r>
        <w:rPr>
          <w:rFonts w:asciiTheme="minorHAnsi" w:hAnsiTheme="minorHAnsi"/>
          <w:sz w:val="22"/>
          <w:szCs w:val="22"/>
        </w:rPr>
        <w:t>MorphoTrust</w:t>
      </w:r>
      <w:proofErr w:type="spellEnd"/>
      <w:r>
        <w:rPr>
          <w:rFonts w:asciiTheme="minorHAnsi" w:hAnsiTheme="minorHAnsi"/>
          <w:sz w:val="22"/>
          <w:szCs w:val="22"/>
        </w:rPr>
        <w:t xml:space="preserve"> enrollment agent</w:t>
      </w:r>
      <w:r w:rsidRPr="00507C1A">
        <w:rPr>
          <w:rFonts w:asciiTheme="minorHAnsi" w:hAnsiTheme="minorHAnsi"/>
          <w:sz w:val="22"/>
          <w:szCs w:val="22"/>
        </w:rPr>
        <w:t xml:space="preserve"> will </w:t>
      </w:r>
      <w:r>
        <w:rPr>
          <w:rFonts w:asciiTheme="minorHAnsi" w:hAnsiTheme="minorHAnsi"/>
          <w:sz w:val="22"/>
          <w:szCs w:val="22"/>
        </w:rPr>
        <w:t>provide</w:t>
      </w:r>
      <w:r w:rsidRPr="00507C1A">
        <w:rPr>
          <w:rFonts w:asciiTheme="minorHAnsi" w:hAnsiTheme="minorHAnsi"/>
          <w:sz w:val="22"/>
          <w:szCs w:val="22"/>
        </w:rPr>
        <w:t xml:space="preserve"> you </w:t>
      </w:r>
      <w:r>
        <w:rPr>
          <w:rFonts w:asciiTheme="minorHAnsi" w:hAnsiTheme="minorHAnsi"/>
          <w:sz w:val="22"/>
          <w:szCs w:val="22"/>
        </w:rPr>
        <w:t xml:space="preserve">with </w:t>
      </w:r>
      <w:r w:rsidRPr="00507C1A">
        <w:rPr>
          <w:rFonts w:asciiTheme="minorHAnsi" w:hAnsiTheme="minorHAnsi"/>
          <w:sz w:val="22"/>
          <w:szCs w:val="22"/>
        </w:rPr>
        <w:t xml:space="preserve">an </w:t>
      </w:r>
      <w:proofErr w:type="spellStart"/>
      <w:r w:rsidRPr="00507C1A">
        <w:rPr>
          <w:rFonts w:asciiTheme="minorHAnsi" w:hAnsiTheme="minorHAnsi"/>
          <w:sz w:val="22"/>
          <w:szCs w:val="22"/>
        </w:rPr>
        <w:t>IdentoGo</w:t>
      </w:r>
      <w:proofErr w:type="spellEnd"/>
      <w:r w:rsidRPr="00507C1A">
        <w:rPr>
          <w:rFonts w:asciiTheme="minorHAnsi" w:hAnsiTheme="minorHAnsi"/>
          <w:sz w:val="22"/>
          <w:szCs w:val="22"/>
        </w:rPr>
        <w:t xml:space="preserve"> receipt stating that you were fingerprinted. </w:t>
      </w:r>
    </w:p>
    <w:p w14:paraId="046D6D1D" w14:textId="77777777" w:rsidR="009E1F73" w:rsidRDefault="00400088" w:rsidP="009E1F73">
      <w:pPr>
        <w:pStyle w:val="NormalWeb"/>
        <w:numPr>
          <w:ilvl w:val="1"/>
          <w:numId w:val="1"/>
        </w:numPr>
        <w:rPr>
          <w:rFonts w:asciiTheme="minorHAnsi" w:hAnsiTheme="minorHAnsi"/>
        </w:rPr>
      </w:pPr>
      <w:r>
        <w:rPr>
          <w:rFonts w:asciiTheme="minorHAnsi" w:hAnsiTheme="minorHAnsi"/>
          <w:sz w:val="22"/>
          <w:szCs w:val="22"/>
        </w:rPr>
        <w:lastRenderedPageBreak/>
        <w:t>Do not throw away the receipt;</w:t>
      </w:r>
      <w:r w:rsidR="00E12A29" w:rsidRPr="00F94CAC">
        <w:rPr>
          <w:rFonts w:asciiTheme="minorHAnsi" w:hAnsiTheme="minorHAnsi"/>
          <w:sz w:val="22"/>
          <w:szCs w:val="22"/>
        </w:rPr>
        <w:t xml:space="preserve"> </w:t>
      </w:r>
    </w:p>
    <w:p w14:paraId="55403B8C" w14:textId="22722521" w:rsidR="009E1F73" w:rsidRPr="009E1F73" w:rsidRDefault="009E1F73" w:rsidP="009E1F73">
      <w:pPr>
        <w:pStyle w:val="NormalWeb"/>
        <w:numPr>
          <w:ilvl w:val="1"/>
          <w:numId w:val="1"/>
        </w:numPr>
        <w:rPr>
          <w:rFonts w:asciiTheme="minorHAnsi" w:hAnsiTheme="minorHAnsi"/>
        </w:rPr>
      </w:pPr>
      <w:r w:rsidRPr="009E1F73">
        <w:rPr>
          <w:rFonts w:asciiTheme="minorHAnsi" w:hAnsiTheme="minorHAnsi"/>
          <w:sz w:val="22"/>
          <w:szCs w:val="22"/>
        </w:rPr>
        <w:t xml:space="preserve">You may check status on your submission by clicking on this link:  </w:t>
      </w:r>
      <w:hyperlink r:id="rId7" w:history="1">
        <w:r w:rsidR="009E2B27">
          <w:rPr>
            <w:rStyle w:val="Hyperlink"/>
            <w:rFonts w:asciiTheme="minorHAnsi" w:hAnsiTheme="minorHAnsi"/>
            <w:b/>
            <w:sz w:val="22"/>
            <w:szCs w:val="22"/>
          </w:rPr>
          <w:t>https://uenroll.identogo.com/servicecode/11G4J8</w:t>
        </w:r>
      </w:hyperlink>
      <w:r w:rsidR="00BF7458">
        <w:rPr>
          <w:rStyle w:val="Hyperlink"/>
          <w:rFonts w:asciiTheme="minorHAnsi" w:hAnsiTheme="minorHAnsi"/>
          <w:sz w:val="22"/>
          <w:szCs w:val="22"/>
        </w:rPr>
        <w:t xml:space="preserve"> </w:t>
      </w:r>
      <w:r w:rsidRPr="009E1F73">
        <w:rPr>
          <w:rFonts w:asciiTheme="minorHAnsi" w:hAnsiTheme="minorHAnsi"/>
          <w:color w:val="000000" w:themeColor="text1"/>
          <w:sz w:val="22"/>
          <w:szCs w:val="22"/>
        </w:rPr>
        <w:t xml:space="preserve">and then; </w:t>
      </w:r>
    </w:p>
    <w:p w14:paraId="4556F586" w14:textId="399B14F8" w:rsidR="004B3797" w:rsidRPr="009E1F73" w:rsidRDefault="009E1F73" w:rsidP="004B3797">
      <w:pPr>
        <w:pStyle w:val="NormalWeb"/>
        <w:numPr>
          <w:ilvl w:val="1"/>
          <w:numId w:val="1"/>
        </w:numPr>
        <w:rPr>
          <w:rFonts w:asciiTheme="minorHAnsi" w:hAnsiTheme="minorHAnsi"/>
        </w:rPr>
      </w:pPr>
      <w:r w:rsidRPr="007B7441">
        <w:rPr>
          <w:rFonts w:asciiTheme="minorHAnsi" w:hAnsiTheme="minorHAnsi"/>
          <w:color w:val="000000" w:themeColor="text1"/>
          <w:sz w:val="22"/>
          <w:szCs w:val="22"/>
        </w:rPr>
        <w:t>Click “</w:t>
      </w:r>
      <w:r>
        <w:rPr>
          <w:rFonts w:asciiTheme="minorHAnsi" w:hAnsiTheme="minorHAnsi"/>
          <w:b/>
          <w:color w:val="000000" w:themeColor="text1"/>
          <w:sz w:val="22"/>
          <w:szCs w:val="22"/>
        </w:rPr>
        <w:t>Check Status</w:t>
      </w:r>
      <w:r w:rsidRPr="007B7441">
        <w:rPr>
          <w:rFonts w:asciiTheme="minorHAnsi" w:hAnsiTheme="minorHAnsi"/>
          <w:color w:val="000000" w:themeColor="text1"/>
          <w:sz w:val="22"/>
          <w:szCs w:val="22"/>
        </w:rPr>
        <w:t>”</w:t>
      </w:r>
    </w:p>
    <w:p w14:paraId="65889F5F" w14:textId="77777777" w:rsidR="004B3797" w:rsidRDefault="004B3797" w:rsidP="004B3797">
      <w:pPr>
        <w:pStyle w:val="NormalWeb"/>
        <w:rPr>
          <w:rFonts w:asciiTheme="minorHAnsi" w:hAnsiTheme="minorHAnsi"/>
          <w:sz w:val="22"/>
          <w:szCs w:val="22"/>
        </w:rPr>
      </w:pPr>
      <w:r w:rsidRPr="00400088">
        <w:rPr>
          <w:rFonts w:asciiTheme="minorHAnsi" w:hAnsiTheme="minorHAnsi"/>
          <w:sz w:val="22"/>
          <w:szCs w:val="22"/>
        </w:rPr>
        <w:t xml:space="preserve">Fingerprints provided for this application shall be used to check criminal history records of the Texas Department of Public Safety and the Federal Bureau of Investigation, in accordance with applicable statutes. </w:t>
      </w:r>
    </w:p>
    <w:p w14:paraId="31789AD4" w14:textId="2493DA91" w:rsidR="007B3B65" w:rsidRPr="000C0C30" w:rsidRDefault="006411F5">
      <w:pPr>
        <w:rPr>
          <w:rFonts w:cs="Times New Roman"/>
          <w:sz w:val="22"/>
          <w:szCs w:val="22"/>
        </w:rPr>
      </w:pPr>
    </w:p>
    <w:sectPr w:rsidR="007B3B65" w:rsidRPr="000C0C30" w:rsidSect="00260E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66BD4"/>
    <w:multiLevelType w:val="multilevel"/>
    <w:tmpl w:val="B5FC2D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D49F4"/>
    <w:multiLevelType w:val="multilevel"/>
    <w:tmpl w:val="B5FC2D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D4465"/>
    <w:multiLevelType w:val="multilevel"/>
    <w:tmpl w:val="488A4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9D2107"/>
    <w:multiLevelType w:val="multilevel"/>
    <w:tmpl w:val="B5FC2D9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29"/>
    <w:rsid w:val="000414EE"/>
    <w:rsid w:val="000A4971"/>
    <w:rsid w:val="000C0C30"/>
    <w:rsid w:val="000F24E4"/>
    <w:rsid w:val="001B7FFC"/>
    <w:rsid w:val="0021098E"/>
    <w:rsid w:val="00260E86"/>
    <w:rsid w:val="0027040F"/>
    <w:rsid w:val="00307266"/>
    <w:rsid w:val="00327A6C"/>
    <w:rsid w:val="00341D8A"/>
    <w:rsid w:val="003A6852"/>
    <w:rsid w:val="003C2B1F"/>
    <w:rsid w:val="00400088"/>
    <w:rsid w:val="00407F4E"/>
    <w:rsid w:val="004928BA"/>
    <w:rsid w:val="004B3797"/>
    <w:rsid w:val="004B4CC3"/>
    <w:rsid w:val="00507C1A"/>
    <w:rsid w:val="0054265D"/>
    <w:rsid w:val="005637A6"/>
    <w:rsid w:val="00583CB4"/>
    <w:rsid w:val="00605044"/>
    <w:rsid w:val="00617F50"/>
    <w:rsid w:val="006411F5"/>
    <w:rsid w:val="00652D55"/>
    <w:rsid w:val="00676CE7"/>
    <w:rsid w:val="00687D1B"/>
    <w:rsid w:val="007760E9"/>
    <w:rsid w:val="007A30F1"/>
    <w:rsid w:val="007B3919"/>
    <w:rsid w:val="007B7441"/>
    <w:rsid w:val="007E53EC"/>
    <w:rsid w:val="0081205D"/>
    <w:rsid w:val="00830F78"/>
    <w:rsid w:val="00890008"/>
    <w:rsid w:val="00967F5F"/>
    <w:rsid w:val="009A447B"/>
    <w:rsid w:val="009E1F73"/>
    <w:rsid w:val="009E2B27"/>
    <w:rsid w:val="009E6E78"/>
    <w:rsid w:val="00A75BF1"/>
    <w:rsid w:val="00AC31D6"/>
    <w:rsid w:val="00AC7184"/>
    <w:rsid w:val="00B45DBA"/>
    <w:rsid w:val="00B8656E"/>
    <w:rsid w:val="00BD6B6A"/>
    <w:rsid w:val="00BF7458"/>
    <w:rsid w:val="00C165A7"/>
    <w:rsid w:val="00C51B3B"/>
    <w:rsid w:val="00C85D6B"/>
    <w:rsid w:val="00CB5CBA"/>
    <w:rsid w:val="00CF39F8"/>
    <w:rsid w:val="00D06678"/>
    <w:rsid w:val="00D207C4"/>
    <w:rsid w:val="00D96A6C"/>
    <w:rsid w:val="00DF5A11"/>
    <w:rsid w:val="00E12A29"/>
    <w:rsid w:val="00E87247"/>
    <w:rsid w:val="00EE395B"/>
    <w:rsid w:val="00F21E41"/>
    <w:rsid w:val="00F30F64"/>
    <w:rsid w:val="00F9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55A2"/>
  <w15:docId w15:val="{5CEF460C-247B-44FE-B8FF-179868CE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A2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85D6B"/>
    <w:rPr>
      <w:color w:val="0563C1" w:themeColor="hyperlink"/>
      <w:u w:val="single"/>
    </w:rPr>
  </w:style>
  <w:style w:type="character" w:styleId="FollowedHyperlink">
    <w:name w:val="FollowedHyperlink"/>
    <w:basedOn w:val="DefaultParagraphFont"/>
    <w:uiPriority w:val="99"/>
    <w:semiHidden/>
    <w:unhideWhenUsed/>
    <w:rsid w:val="00C85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91208">
      <w:bodyDiv w:val="1"/>
      <w:marLeft w:val="0"/>
      <w:marRight w:val="0"/>
      <w:marTop w:val="0"/>
      <w:marBottom w:val="0"/>
      <w:divBdr>
        <w:top w:val="none" w:sz="0" w:space="0" w:color="auto"/>
        <w:left w:val="none" w:sz="0" w:space="0" w:color="auto"/>
        <w:bottom w:val="none" w:sz="0" w:space="0" w:color="auto"/>
        <w:right w:val="none" w:sz="0" w:space="0" w:color="auto"/>
      </w:divBdr>
      <w:divsChild>
        <w:div w:id="461966805">
          <w:marLeft w:val="0"/>
          <w:marRight w:val="0"/>
          <w:marTop w:val="0"/>
          <w:marBottom w:val="0"/>
          <w:divBdr>
            <w:top w:val="none" w:sz="0" w:space="0" w:color="auto"/>
            <w:left w:val="none" w:sz="0" w:space="0" w:color="auto"/>
            <w:bottom w:val="none" w:sz="0" w:space="0" w:color="auto"/>
            <w:right w:val="none" w:sz="0" w:space="0" w:color="auto"/>
          </w:divBdr>
          <w:divsChild>
            <w:div w:id="1202134786">
              <w:marLeft w:val="0"/>
              <w:marRight w:val="0"/>
              <w:marTop w:val="0"/>
              <w:marBottom w:val="0"/>
              <w:divBdr>
                <w:top w:val="none" w:sz="0" w:space="0" w:color="auto"/>
                <w:left w:val="none" w:sz="0" w:space="0" w:color="auto"/>
                <w:bottom w:val="none" w:sz="0" w:space="0" w:color="auto"/>
                <w:right w:val="none" w:sz="0" w:space="0" w:color="auto"/>
              </w:divBdr>
              <w:divsChild>
                <w:div w:id="1960531315">
                  <w:marLeft w:val="0"/>
                  <w:marRight w:val="0"/>
                  <w:marTop w:val="0"/>
                  <w:marBottom w:val="0"/>
                  <w:divBdr>
                    <w:top w:val="none" w:sz="0" w:space="0" w:color="auto"/>
                    <w:left w:val="none" w:sz="0" w:space="0" w:color="auto"/>
                    <w:bottom w:val="none" w:sz="0" w:space="0" w:color="auto"/>
                    <w:right w:val="none" w:sz="0" w:space="0" w:color="auto"/>
                  </w:divBdr>
                </w:div>
              </w:divsChild>
            </w:div>
            <w:div w:id="1716349787">
              <w:marLeft w:val="0"/>
              <w:marRight w:val="0"/>
              <w:marTop w:val="0"/>
              <w:marBottom w:val="0"/>
              <w:divBdr>
                <w:top w:val="none" w:sz="0" w:space="0" w:color="auto"/>
                <w:left w:val="none" w:sz="0" w:space="0" w:color="auto"/>
                <w:bottom w:val="none" w:sz="0" w:space="0" w:color="auto"/>
                <w:right w:val="none" w:sz="0" w:space="0" w:color="auto"/>
              </w:divBdr>
              <w:divsChild>
                <w:div w:id="6168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9267">
          <w:marLeft w:val="0"/>
          <w:marRight w:val="0"/>
          <w:marTop w:val="0"/>
          <w:marBottom w:val="0"/>
          <w:divBdr>
            <w:top w:val="none" w:sz="0" w:space="0" w:color="auto"/>
            <w:left w:val="none" w:sz="0" w:space="0" w:color="auto"/>
            <w:bottom w:val="none" w:sz="0" w:space="0" w:color="auto"/>
            <w:right w:val="none" w:sz="0" w:space="0" w:color="auto"/>
          </w:divBdr>
          <w:divsChild>
            <w:div w:id="481048464">
              <w:marLeft w:val="0"/>
              <w:marRight w:val="0"/>
              <w:marTop w:val="0"/>
              <w:marBottom w:val="0"/>
              <w:divBdr>
                <w:top w:val="none" w:sz="0" w:space="0" w:color="auto"/>
                <w:left w:val="none" w:sz="0" w:space="0" w:color="auto"/>
                <w:bottom w:val="none" w:sz="0" w:space="0" w:color="auto"/>
                <w:right w:val="none" w:sz="0" w:space="0" w:color="auto"/>
              </w:divBdr>
              <w:divsChild>
                <w:div w:id="8575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enroll.identogo.com/servicecode/11G4J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1enrollment.com/state/forms/tx/55fc619a7f7aa.doc" TargetMode="External"/><Relationship Id="rId5" Type="http://schemas.openxmlformats.org/officeDocument/2006/relationships/hyperlink" Target="https://uenroll.identogo.com/servicecode/11G4J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Texas DPS</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Michael Hopper</cp:lastModifiedBy>
  <cp:revision>3</cp:revision>
  <cp:lastPrinted>2016-03-30T15:09:00Z</cp:lastPrinted>
  <dcterms:created xsi:type="dcterms:W3CDTF">2016-06-01T15:10:00Z</dcterms:created>
  <dcterms:modified xsi:type="dcterms:W3CDTF">2016-06-01T15:11:00Z</dcterms:modified>
</cp:coreProperties>
</file>